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9A9F" w14:textId="77777777" w:rsidR="00AE2DAB" w:rsidRDefault="00144B93">
      <w:pPr>
        <w:spacing w:before="76"/>
        <w:ind w:left="3716" w:right="3735"/>
        <w:jc w:val="center"/>
        <w:rPr>
          <w:b/>
          <w:sz w:val="24"/>
        </w:rPr>
      </w:pPr>
      <w:r>
        <w:rPr>
          <w:b/>
          <w:sz w:val="24"/>
          <w:u w:val="single"/>
        </w:rPr>
        <w:t>ORDINANCE NO.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2023-</w:t>
      </w:r>
      <w:r>
        <w:rPr>
          <w:b/>
          <w:spacing w:val="-5"/>
          <w:sz w:val="24"/>
          <w:u w:val="single"/>
        </w:rPr>
        <w:t>39</w:t>
      </w:r>
    </w:p>
    <w:p w14:paraId="1BDD7A37" w14:textId="77777777" w:rsidR="00AE2DAB" w:rsidRDefault="00AE2DAB">
      <w:pPr>
        <w:pStyle w:val="BodyText"/>
        <w:spacing w:before="3"/>
        <w:rPr>
          <w:b/>
          <w:sz w:val="16"/>
        </w:rPr>
      </w:pPr>
    </w:p>
    <w:p w14:paraId="1AA64927" w14:textId="77777777" w:rsidR="00AE2DAB" w:rsidRDefault="00144B93">
      <w:pPr>
        <w:pStyle w:val="Heading1"/>
        <w:spacing w:before="90"/>
        <w:ind w:left="820" w:right="837"/>
        <w:jc w:val="both"/>
      </w:pPr>
      <w:r>
        <w:t>AN ORDINANCE OF THE CITY OF TOMBALL, TEXAS, SETTING THE TAX LEVY OF $0.293320/$100 VALUE ASSESSED FOR THE YEAR 2023 ON ALL TAXABLE REAL AND PERSONAL PROPERTY LOCATED IN THE CITY OF TOMBALL, TEXAS; PROVIDING FOR PENALTY, INTEREST, AND ADDITIONAL PENALTY ON TAXES NOT TIMELY PAID; AND PROVIDING OTHER MATTERS RELATING TO THE SUBJECT.</w:t>
      </w:r>
    </w:p>
    <w:p w14:paraId="78512758" w14:textId="77777777" w:rsidR="00AE2DAB" w:rsidRDefault="00AE2DAB">
      <w:pPr>
        <w:pStyle w:val="BodyText"/>
        <w:rPr>
          <w:b/>
        </w:rPr>
      </w:pPr>
    </w:p>
    <w:p w14:paraId="5C5F546D" w14:textId="77777777" w:rsidR="00AE2DAB" w:rsidRDefault="00144B93">
      <w:pPr>
        <w:tabs>
          <w:tab w:val="left" w:pos="2260"/>
          <w:tab w:val="left" w:pos="3700"/>
          <w:tab w:val="left" w:pos="4420"/>
          <w:tab w:val="left" w:pos="5140"/>
          <w:tab w:val="left" w:pos="6581"/>
          <w:tab w:val="left" w:pos="7301"/>
          <w:tab w:val="left" w:pos="8741"/>
        </w:tabs>
        <w:spacing w:line="475" w:lineRule="auto"/>
        <w:ind w:left="820" w:right="121" w:firstLine="719"/>
        <w:jc w:val="both"/>
        <w:rPr>
          <w:sz w:val="24"/>
        </w:rPr>
      </w:pPr>
      <w:r>
        <w:rPr>
          <w:b/>
          <w:spacing w:val="-10"/>
          <w:sz w:val="24"/>
        </w:rPr>
        <w:t>*</w:t>
      </w:r>
      <w:r>
        <w:rPr>
          <w:b/>
          <w:sz w:val="24"/>
        </w:rPr>
        <w:tab/>
        <w:t>* *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*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*</w:t>
      </w:r>
      <w:r>
        <w:rPr>
          <w:b/>
          <w:sz w:val="24"/>
        </w:rPr>
        <w:tab/>
        <w:t>* *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*</w:t>
      </w:r>
      <w:r>
        <w:rPr>
          <w:b/>
          <w:sz w:val="24"/>
        </w:rPr>
        <w:tab/>
        <w:t>* *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*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WHEREAS,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pursuant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provisions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Laws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State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Texas,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036C45F" w14:textId="77777777" w:rsidR="00AE2DAB" w:rsidRDefault="00144B93">
      <w:pPr>
        <w:pStyle w:val="BodyText"/>
        <w:spacing w:before="6" w:line="480" w:lineRule="auto"/>
        <w:ind w:left="100" w:right="116"/>
        <w:jc w:val="both"/>
      </w:pPr>
      <w:r>
        <w:t>City</w:t>
      </w:r>
      <w:r>
        <w:rPr>
          <w:spacing w:val="-1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Tomball,</w:t>
      </w:r>
      <w:r>
        <w:rPr>
          <w:spacing w:val="-5"/>
        </w:rPr>
        <w:t xml:space="preserve"> </w:t>
      </w:r>
      <w:r>
        <w:t>Texas,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vested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levy, assess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 tax upon all taxable real and personal property located within the City Limits, and said power allowing 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homestead</w:t>
      </w:r>
      <w:r>
        <w:rPr>
          <w:spacing w:val="-2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Tomball</w:t>
      </w:r>
      <w:r>
        <w:rPr>
          <w:spacing w:val="-2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owners</w:t>
      </w:r>
      <w:r>
        <w:rPr>
          <w:spacing w:val="-2"/>
        </w:rPr>
        <w:t xml:space="preserve"> </w:t>
      </w:r>
      <w:r>
        <w:t>sixty-five years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 and over or who are disabled; and</w:t>
      </w:r>
    </w:p>
    <w:p w14:paraId="60184421" w14:textId="77777777" w:rsidR="00AE2DAB" w:rsidRDefault="00144B93">
      <w:pPr>
        <w:pStyle w:val="BodyText"/>
        <w:spacing w:before="1" w:line="480" w:lineRule="auto"/>
        <w:ind w:left="100" w:right="117" w:firstLine="720"/>
        <w:jc w:val="both"/>
      </w:pPr>
      <w:r>
        <w:rPr>
          <w:b/>
        </w:rPr>
        <w:t>WHEREAS,</w:t>
      </w:r>
      <w:r>
        <w:rPr>
          <w:b/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Tomball,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 times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considered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(2)</w:t>
      </w:r>
      <w:r>
        <w:rPr>
          <w:spacing w:val="-15"/>
        </w:rPr>
        <w:t xml:space="preserve"> </w:t>
      </w:r>
      <w:r>
        <w:t>sessions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City</w:t>
      </w:r>
      <w:r>
        <w:rPr>
          <w:spacing w:val="-15"/>
        </w:rPr>
        <w:t xml:space="preserve"> </w:t>
      </w:r>
      <w:r>
        <w:t>Council,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published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City's</w:t>
      </w:r>
      <w:r>
        <w:rPr>
          <w:spacing w:val="-14"/>
        </w:rPr>
        <w:t xml:space="preserve"> </w:t>
      </w:r>
      <w:r>
        <w:t>official</w:t>
      </w:r>
      <w:r>
        <w:rPr>
          <w:spacing w:val="-14"/>
        </w:rPr>
        <w:t xml:space="preserve"> </w:t>
      </w:r>
      <w:r>
        <w:t>newspaper after the first reading; and</w:t>
      </w:r>
    </w:p>
    <w:p w14:paraId="1DFA9B1B" w14:textId="77777777" w:rsidR="00AE2DAB" w:rsidRDefault="00144B93">
      <w:pPr>
        <w:pStyle w:val="BodyText"/>
        <w:spacing w:before="1" w:line="480" w:lineRule="auto"/>
        <w:ind w:left="100" w:right="115" w:firstLine="720"/>
        <w:jc w:val="both"/>
      </w:pPr>
      <w:r>
        <w:rPr>
          <w:b/>
        </w:rPr>
        <w:t xml:space="preserve">WHEREAS, </w:t>
      </w:r>
      <w:r>
        <w:t>the Council is required to set a tax rate, expressed as a rate per hundred-dollar valuation of said property, located in the City of Tomball, January 1, 2023; and</w:t>
      </w:r>
    </w:p>
    <w:p w14:paraId="321D0A9D" w14:textId="77777777" w:rsidR="00AE2DAB" w:rsidRDefault="00144B93">
      <w:pPr>
        <w:pStyle w:val="BodyText"/>
        <w:spacing w:line="480" w:lineRule="auto"/>
        <w:ind w:left="100" w:right="125" w:firstLine="720"/>
        <w:jc w:val="both"/>
      </w:pPr>
      <w:r>
        <w:rPr>
          <w:b/>
        </w:rPr>
        <w:t xml:space="preserve">WHEREAS, </w:t>
      </w:r>
      <w:r>
        <w:t>Section 26.05 of the Texas Property Tax Code provides that before the later of September 30</w:t>
      </w:r>
      <w:r>
        <w:rPr>
          <w:vertAlign w:val="superscript"/>
        </w:rPr>
        <w:t>th</w:t>
      </w:r>
      <w:r>
        <w:t xml:space="preserve"> or the 60</w:t>
      </w:r>
      <w:r>
        <w:rPr>
          <w:vertAlign w:val="superscript"/>
        </w:rPr>
        <w:t>th</w:t>
      </w:r>
      <w:r>
        <w:t xml:space="preserve"> day</w:t>
      </w:r>
      <w:r>
        <w:rPr>
          <w:spacing w:val="-3"/>
        </w:rPr>
        <w:t xml:space="preserve"> </w:t>
      </w:r>
      <w:r>
        <w:t>after the date the certified appraisal roll is received by</w:t>
      </w:r>
      <w:r>
        <w:rPr>
          <w:spacing w:val="-3"/>
        </w:rPr>
        <w:t xml:space="preserve"> </w:t>
      </w:r>
      <w:r>
        <w:t>the taxing unit, the governing body of each taxing unit shall adopt a tax rate for the current tax year; and</w:t>
      </w:r>
    </w:p>
    <w:p w14:paraId="1F2CFE88" w14:textId="77777777" w:rsidR="00AE2DAB" w:rsidRDefault="00144B93">
      <w:pPr>
        <w:pStyle w:val="BodyText"/>
        <w:spacing w:line="480" w:lineRule="auto"/>
        <w:ind w:left="100" w:right="113" w:firstLine="720"/>
        <w:jc w:val="both"/>
      </w:pPr>
      <w:r>
        <w:rPr>
          <w:b/>
        </w:rPr>
        <w:t>WHEREAS</w:t>
      </w:r>
      <w:r>
        <w:t>, such Section further provides that where the tax rate consists of two components (one</w:t>
      </w:r>
      <w:r>
        <w:rPr>
          <w:spacing w:val="-8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impose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taxes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unit’s</w:t>
      </w:r>
      <w:r>
        <w:rPr>
          <w:spacing w:val="-7"/>
        </w:rPr>
        <w:t xml:space="preserve"> </w:t>
      </w:r>
      <w:r>
        <w:t>debt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 impose the amount of taxes needed to fund maintenance and operation expenditures of the unit for the next year), each of the components must be approved separately; and</w:t>
      </w:r>
    </w:p>
    <w:p w14:paraId="1C2D648D" w14:textId="77777777" w:rsidR="00AE2DAB" w:rsidRDefault="00144B93">
      <w:pPr>
        <w:pStyle w:val="BodyText"/>
        <w:spacing w:before="1" w:line="480" w:lineRule="auto"/>
        <w:ind w:left="100" w:right="118" w:firstLine="720"/>
        <w:jc w:val="both"/>
      </w:pPr>
      <w:r>
        <w:rPr>
          <w:b/>
        </w:rPr>
        <w:t>WHEREAS</w:t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Tomball,</w:t>
      </w:r>
      <w:r>
        <w:rPr>
          <w:spacing w:val="-5"/>
        </w:rPr>
        <w:t xml:space="preserve"> </w:t>
      </w:r>
      <w:r>
        <w:t>Texas,</w:t>
      </w:r>
      <w:r>
        <w:rPr>
          <w:spacing w:val="-6"/>
        </w:rPr>
        <w:t xml:space="preserve"> </w:t>
      </w:r>
      <w:r>
        <w:t>consists of two components, a tax rate of $0.106543 cents per $100.00 dollars of taxable value for the purpose of paying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accruing</w:t>
      </w:r>
      <w:r>
        <w:rPr>
          <w:spacing w:val="11"/>
        </w:rPr>
        <w:t xml:space="preserve"> </w:t>
      </w:r>
      <w:r>
        <w:t>interest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provide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sinking</w:t>
      </w:r>
      <w:r>
        <w:rPr>
          <w:spacing w:val="12"/>
        </w:rPr>
        <w:t xml:space="preserve"> </w:t>
      </w:r>
      <w:r>
        <w:t>fund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indebtedness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City,</w:t>
      </w:r>
    </w:p>
    <w:p w14:paraId="14773118" w14:textId="77777777" w:rsidR="00AE2DAB" w:rsidRDefault="00AE2DAB">
      <w:pPr>
        <w:spacing w:line="480" w:lineRule="auto"/>
        <w:jc w:val="both"/>
        <w:sectPr w:rsidR="00AE2DAB">
          <w:type w:val="continuous"/>
          <w:pgSz w:w="12240" w:h="15840"/>
          <w:pgMar w:top="1000" w:right="960" w:bottom="280" w:left="980" w:header="720" w:footer="720" w:gutter="0"/>
          <w:cols w:space="720"/>
        </w:sectPr>
      </w:pPr>
    </w:p>
    <w:p w14:paraId="3BA31E37" w14:textId="77777777" w:rsidR="00AE2DAB" w:rsidRDefault="00AE2DAB">
      <w:pPr>
        <w:pStyle w:val="BodyText"/>
        <w:rPr>
          <w:sz w:val="20"/>
        </w:rPr>
      </w:pPr>
    </w:p>
    <w:p w14:paraId="7BCAFC2B" w14:textId="77777777" w:rsidR="00AE2DAB" w:rsidRDefault="00AE2DAB">
      <w:pPr>
        <w:pStyle w:val="BodyText"/>
        <w:spacing w:before="11"/>
        <w:rPr>
          <w:sz w:val="19"/>
        </w:rPr>
      </w:pPr>
    </w:p>
    <w:p w14:paraId="3538F5CF" w14:textId="77777777" w:rsidR="00AE2DAB" w:rsidRDefault="00144B93">
      <w:pPr>
        <w:pStyle w:val="BodyText"/>
        <w:spacing w:before="90" w:line="480" w:lineRule="auto"/>
        <w:ind w:left="100" w:right="128"/>
      </w:pPr>
      <w:r>
        <w:t>and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tax</w:t>
      </w:r>
      <w:r>
        <w:rPr>
          <w:spacing w:val="24"/>
        </w:rPr>
        <w:t xml:space="preserve"> </w:t>
      </w:r>
      <w:r>
        <w:t>rate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$0.186777</w:t>
      </w:r>
      <w:r>
        <w:rPr>
          <w:spacing w:val="24"/>
        </w:rPr>
        <w:t xml:space="preserve"> </w:t>
      </w:r>
      <w:r>
        <w:t>cents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$100.00</w:t>
      </w:r>
      <w:r>
        <w:rPr>
          <w:spacing w:val="23"/>
        </w:rPr>
        <w:t xml:space="preserve"> </w:t>
      </w:r>
      <w:r>
        <w:t>dollars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taxable</w:t>
      </w:r>
      <w:r>
        <w:rPr>
          <w:spacing w:val="22"/>
        </w:rPr>
        <w:t xml:space="preserve"> </w:t>
      </w:r>
      <w:r>
        <w:t>value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purpose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funding</w:t>
      </w:r>
      <w:r>
        <w:rPr>
          <w:spacing w:val="20"/>
        </w:rPr>
        <w:t xml:space="preserve"> </w:t>
      </w:r>
      <w:r>
        <w:t>the maintenance and operation expenditures of the City for the next fiscal year; and</w:t>
      </w:r>
    </w:p>
    <w:p w14:paraId="653AC729" w14:textId="77777777" w:rsidR="00AE2DAB" w:rsidRDefault="00144B93">
      <w:pPr>
        <w:pStyle w:val="BodyText"/>
        <w:spacing w:line="480" w:lineRule="auto"/>
        <w:ind w:left="100" w:right="128" w:firstLine="720"/>
      </w:pPr>
      <w:r>
        <w:rPr>
          <w:b/>
        </w:rPr>
        <w:t>WHEREAS</w:t>
      </w:r>
      <w:r>
        <w:t>, City Council has approved, by separate motions, the tax rates heretofore specified for each of said components; and</w:t>
      </w:r>
    </w:p>
    <w:p w14:paraId="1AF75C3E" w14:textId="77777777" w:rsidR="00AE2DAB" w:rsidRDefault="00144B93">
      <w:pPr>
        <w:pStyle w:val="BodyText"/>
        <w:spacing w:before="1" w:line="480" w:lineRule="auto"/>
        <w:ind w:left="100" w:right="128" w:firstLine="720"/>
      </w:pPr>
      <w:r>
        <w:rPr>
          <w:b/>
        </w:rPr>
        <w:t>WHEREAS</w:t>
      </w:r>
      <w:r>
        <w:t>, all notices and hearings required by law as a prerequisite to the passage, approval, and adoption of this Ordinance have been timely and properly given and held;</w:t>
      </w:r>
    </w:p>
    <w:p w14:paraId="1E9A8307" w14:textId="77777777" w:rsidR="00AE2DAB" w:rsidRDefault="00144B93">
      <w:pPr>
        <w:pStyle w:val="Heading1"/>
      </w:pPr>
      <w:r>
        <w:t>NOW,</w:t>
      </w:r>
      <w:r>
        <w:rPr>
          <w:spacing w:val="71"/>
        </w:rPr>
        <w:t xml:space="preserve"> </w:t>
      </w:r>
      <w:r>
        <w:t>THEREFORE,</w:t>
      </w:r>
      <w:r>
        <w:rPr>
          <w:spacing w:val="71"/>
        </w:rPr>
        <w:t xml:space="preserve"> </w:t>
      </w:r>
      <w:r>
        <w:t>BE</w:t>
      </w:r>
      <w:r>
        <w:rPr>
          <w:spacing w:val="71"/>
        </w:rPr>
        <w:t xml:space="preserve"> </w:t>
      </w:r>
      <w:r>
        <w:t>IT</w:t>
      </w:r>
      <w:r>
        <w:rPr>
          <w:spacing w:val="71"/>
        </w:rPr>
        <w:t xml:space="preserve"> </w:t>
      </w:r>
      <w:r>
        <w:t>ORDAINED</w:t>
      </w:r>
      <w:r>
        <w:rPr>
          <w:spacing w:val="73"/>
        </w:rPr>
        <w:t xml:space="preserve"> </w:t>
      </w:r>
      <w:r>
        <w:t>BY</w:t>
      </w:r>
      <w:r>
        <w:rPr>
          <w:spacing w:val="70"/>
        </w:rPr>
        <w:t xml:space="preserve"> </w:t>
      </w:r>
      <w:r>
        <w:t>THE</w:t>
      </w:r>
      <w:r>
        <w:rPr>
          <w:spacing w:val="72"/>
        </w:rPr>
        <w:t xml:space="preserve"> </w:t>
      </w:r>
      <w:r>
        <w:t>CITY</w:t>
      </w:r>
      <w:r>
        <w:rPr>
          <w:spacing w:val="71"/>
        </w:rPr>
        <w:t xml:space="preserve"> </w:t>
      </w:r>
      <w:r>
        <w:t>COUNCIL</w:t>
      </w:r>
      <w:r>
        <w:rPr>
          <w:spacing w:val="7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THE</w:t>
      </w:r>
      <w:r>
        <w:rPr>
          <w:spacing w:val="72"/>
        </w:rPr>
        <w:t xml:space="preserve"> </w:t>
      </w:r>
      <w:r>
        <w:t>CITY</w:t>
      </w:r>
      <w:r>
        <w:rPr>
          <w:spacing w:val="73"/>
        </w:rPr>
        <w:t xml:space="preserve"> </w:t>
      </w:r>
      <w:r>
        <w:t>OF TOMBALL, TEXAS:</w:t>
      </w:r>
    </w:p>
    <w:p w14:paraId="28A1687B" w14:textId="77777777" w:rsidR="00AE2DAB" w:rsidRDefault="00AE2DAB">
      <w:pPr>
        <w:pStyle w:val="BodyText"/>
        <w:spacing w:before="6"/>
        <w:rPr>
          <w:b/>
          <w:sz w:val="23"/>
        </w:rPr>
      </w:pPr>
    </w:p>
    <w:p w14:paraId="5331EE5B" w14:textId="77777777" w:rsidR="00AE2DAB" w:rsidRDefault="00144B93">
      <w:pPr>
        <w:pStyle w:val="BodyText"/>
        <w:tabs>
          <w:tab w:val="left" w:pos="2260"/>
        </w:tabs>
        <w:ind w:left="820"/>
      </w:pPr>
      <w:r>
        <w:rPr>
          <w:b/>
          <w:u w:val="single"/>
        </w:rPr>
        <w:t>Section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1</w:t>
      </w:r>
      <w:r>
        <w:rPr>
          <w:b/>
          <w:spacing w:val="-5"/>
        </w:rPr>
        <w:t>.</w:t>
      </w:r>
      <w:r>
        <w:rPr>
          <w:b/>
        </w:rPr>
        <w:tab/>
      </w:r>
      <w:r>
        <w:t>The</w:t>
      </w:r>
      <w:r>
        <w:rPr>
          <w:spacing w:val="-7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recitations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preamble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be</w:t>
      </w:r>
    </w:p>
    <w:p w14:paraId="3D91F153" w14:textId="77777777" w:rsidR="00AE2DAB" w:rsidRDefault="00AE2DAB">
      <w:pPr>
        <w:pStyle w:val="BodyText"/>
        <w:spacing w:before="2"/>
        <w:rPr>
          <w:sz w:val="16"/>
        </w:rPr>
      </w:pPr>
    </w:p>
    <w:p w14:paraId="22E3D5F2" w14:textId="77777777" w:rsidR="00AE2DAB" w:rsidRDefault="00144B93">
      <w:pPr>
        <w:pStyle w:val="BodyText"/>
        <w:spacing w:before="90"/>
        <w:ind w:left="100"/>
      </w:pPr>
      <w:r>
        <w:t>true</w:t>
      </w:r>
      <w:r>
        <w:rPr>
          <w:spacing w:val="-3"/>
        </w:rPr>
        <w:t xml:space="preserve"> </w:t>
      </w:r>
      <w:r>
        <w:t>and correct and are</w:t>
      </w:r>
      <w:r>
        <w:rPr>
          <w:spacing w:val="-2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adopted, ratified,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2"/>
        </w:rPr>
        <w:t>confirmed.</w:t>
      </w:r>
    </w:p>
    <w:p w14:paraId="199361C2" w14:textId="77777777" w:rsidR="00AE2DAB" w:rsidRDefault="00AE2DAB">
      <w:pPr>
        <w:pStyle w:val="BodyText"/>
        <w:spacing w:before="9"/>
        <w:rPr>
          <w:sz w:val="23"/>
        </w:rPr>
      </w:pPr>
    </w:p>
    <w:p w14:paraId="461A15D6" w14:textId="77777777" w:rsidR="00AE2DAB" w:rsidRDefault="00144B93">
      <w:pPr>
        <w:pStyle w:val="BodyText"/>
        <w:tabs>
          <w:tab w:val="left" w:pos="2260"/>
        </w:tabs>
        <w:ind w:left="820"/>
      </w:pPr>
      <w:r>
        <w:rPr>
          <w:b/>
          <w:u w:val="single"/>
        </w:rPr>
        <w:t>Section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2</w:t>
      </w:r>
      <w:r>
        <w:rPr>
          <w:b/>
          <w:spacing w:val="-5"/>
        </w:rPr>
        <w:t>.</w:t>
      </w:r>
      <w:r>
        <w:rPr>
          <w:b/>
        </w:rPr>
        <w:tab/>
      </w:r>
      <w:r>
        <w:t>That</w:t>
      </w:r>
      <w:r>
        <w:rPr>
          <w:spacing w:val="42"/>
        </w:rPr>
        <w:t xml:space="preserve"> </w:t>
      </w:r>
      <w:r>
        <w:t>said</w:t>
      </w:r>
      <w:r>
        <w:rPr>
          <w:spacing w:val="44"/>
        </w:rPr>
        <w:t xml:space="preserve"> </w:t>
      </w:r>
      <w:r>
        <w:t>tax</w:t>
      </w:r>
      <w:r>
        <w:rPr>
          <w:spacing w:val="46"/>
        </w:rPr>
        <w:t xml:space="preserve"> </w:t>
      </w:r>
      <w:r>
        <w:t>levied</w:t>
      </w:r>
      <w:r>
        <w:rPr>
          <w:spacing w:val="44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aforesaid,</w:t>
      </w:r>
      <w:r>
        <w:rPr>
          <w:spacing w:val="45"/>
        </w:rPr>
        <w:t xml:space="preserve"> </w:t>
      </w:r>
      <w:r>
        <w:t>based</w:t>
      </w:r>
      <w:r>
        <w:rPr>
          <w:spacing w:val="44"/>
        </w:rPr>
        <w:t xml:space="preserve"> </w:t>
      </w:r>
      <w:r>
        <w:t>upon</w:t>
      </w:r>
      <w:r>
        <w:rPr>
          <w:spacing w:val="44"/>
        </w:rPr>
        <w:t xml:space="preserve"> </w:t>
      </w:r>
      <w:r>
        <w:t>valuations</w:t>
      </w:r>
      <w:r>
        <w:rPr>
          <w:spacing w:val="45"/>
        </w:rPr>
        <w:t xml:space="preserve"> </w:t>
      </w:r>
      <w:r>
        <w:t>established</w:t>
      </w:r>
      <w:r>
        <w:rPr>
          <w:spacing w:val="44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2"/>
        </w:rPr>
        <w:t>Harris</w:t>
      </w:r>
    </w:p>
    <w:p w14:paraId="71C47BB8" w14:textId="77777777" w:rsidR="00AE2DAB" w:rsidRDefault="00AE2DAB">
      <w:pPr>
        <w:pStyle w:val="BodyText"/>
        <w:spacing w:before="3"/>
        <w:rPr>
          <w:sz w:val="16"/>
        </w:rPr>
      </w:pPr>
    </w:p>
    <w:p w14:paraId="19CB3EE7" w14:textId="77777777" w:rsidR="00AE2DAB" w:rsidRDefault="00144B93">
      <w:pPr>
        <w:pStyle w:val="BodyText"/>
        <w:spacing w:before="90" w:line="480" w:lineRule="auto"/>
        <w:ind w:left="100" w:right="128"/>
      </w:pPr>
      <w:r>
        <w:t>County Appraisal</w:t>
      </w:r>
      <w:r>
        <w:rPr>
          <w:spacing w:val="19"/>
        </w:rPr>
        <w:t xml:space="preserve"> </w:t>
      </w:r>
      <w:r>
        <w:t>District,</w:t>
      </w:r>
      <w:r>
        <w:rPr>
          <w:spacing w:val="19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 sufficient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meet</w:t>
      </w:r>
      <w:r>
        <w:rPr>
          <w:spacing w:val="19"/>
        </w:rPr>
        <w:t xml:space="preserve"> </w:t>
      </w:r>
      <w:r>
        <w:t>the requirements</w:t>
      </w:r>
      <w:r>
        <w:rPr>
          <w:spacing w:val="19"/>
        </w:rPr>
        <w:t xml:space="preserve"> </w:t>
      </w:r>
      <w:r>
        <w:t>of the City for the</w:t>
      </w:r>
      <w:r>
        <w:rPr>
          <w:spacing w:val="20"/>
        </w:rPr>
        <w:t xml:space="preserve"> </w:t>
      </w:r>
      <w:r>
        <w:t>Budget</w:t>
      </w:r>
      <w:r>
        <w:rPr>
          <w:spacing w:val="19"/>
        </w:rPr>
        <w:t xml:space="preserve"> </w:t>
      </w:r>
      <w:r>
        <w:t xml:space="preserve">Year </w:t>
      </w:r>
      <w:r>
        <w:rPr>
          <w:spacing w:val="-2"/>
        </w:rPr>
        <w:t>2023-2024.</w:t>
      </w:r>
    </w:p>
    <w:p w14:paraId="2538DD8A" w14:textId="77777777" w:rsidR="00AE2DAB" w:rsidRDefault="00144B93">
      <w:pPr>
        <w:pStyle w:val="BodyText"/>
        <w:tabs>
          <w:tab w:val="left" w:pos="2260"/>
        </w:tabs>
        <w:ind w:left="820"/>
      </w:pPr>
      <w:r>
        <w:rPr>
          <w:b/>
          <w:u w:val="single"/>
        </w:rPr>
        <w:t>Section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3</w:t>
      </w:r>
      <w:r>
        <w:rPr>
          <w:b/>
          <w:spacing w:val="-5"/>
        </w:rPr>
        <w:t>.</w:t>
      </w:r>
      <w:r>
        <w:rPr>
          <w:b/>
        </w:rPr>
        <w:tab/>
      </w:r>
      <w:r>
        <w:t>There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hereby</w:t>
      </w:r>
      <w:r>
        <w:rPr>
          <w:spacing w:val="6"/>
        </w:rPr>
        <w:t xml:space="preserve"> </w:t>
      </w:r>
      <w:r>
        <w:t>levied,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tax</w:t>
      </w:r>
      <w:r>
        <w:rPr>
          <w:spacing w:val="14"/>
        </w:rPr>
        <w:t xml:space="preserve"> </w:t>
      </w:r>
      <w:r>
        <w:t>year</w:t>
      </w:r>
      <w:r>
        <w:rPr>
          <w:spacing w:val="11"/>
        </w:rPr>
        <w:t xml:space="preserve"> </w:t>
      </w:r>
      <w:r>
        <w:t>2023,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fund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City’s</w:t>
      </w:r>
      <w:r>
        <w:rPr>
          <w:spacing w:val="10"/>
        </w:rPr>
        <w:t xml:space="preserve"> </w:t>
      </w:r>
      <w:r>
        <w:t>fiscal</w:t>
      </w:r>
      <w:r>
        <w:rPr>
          <w:spacing w:val="17"/>
        </w:rPr>
        <w:t xml:space="preserve"> </w:t>
      </w:r>
      <w:r>
        <w:t>year</w:t>
      </w:r>
      <w:r>
        <w:rPr>
          <w:spacing w:val="14"/>
        </w:rPr>
        <w:t xml:space="preserve"> </w:t>
      </w:r>
      <w:r>
        <w:rPr>
          <w:spacing w:val="-2"/>
        </w:rPr>
        <w:t>2023-</w:t>
      </w:r>
    </w:p>
    <w:p w14:paraId="1197C4C3" w14:textId="77777777" w:rsidR="00AE2DAB" w:rsidRDefault="00AE2DAB">
      <w:pPr>
        <w:pStyle w:val="BodyText"/>
        <w:spacing w:before="2"/>
        <w:rPr>
          <w:sz w:val="16"/>
        </w:rPr>
      </w:pPr>
    </w:p>
    <w:p w14:paraId="06642736" w14:textId="77777777" w:rsidR="00AE2DAB" w:rsidRDefault="00144B93">
      <w:pPr>
        <w:pStyle w:val="BodyText"/>
        <w:spacing w:before="90" w:line="480" w:lineRule="auto"/>
        <w:ind w:left="100" w:right="117"/>
        <w:jc w:val="both"/>
      </w:pPr>
      <w:r>
        <w:t>2024 municipal budget, an ad valorem tax at the total rate of twenty-nine and three hundred thirty-two ten-thousandths cents ($0.293320) on each One Hundred Dollars ($100.00) of assessed valuation on all property,</w:t>
      </w:r>
      <w:r>
        <w:rPr>
          <w:spacing w:val="-5"/>
        </w:rPr>
        <w:t xml:space="preserve"> </w:t>
      </w:r>
      <w:r>
        <w:t>real,</w:t>
      </w:r>
      <w:r>
        <w:rPr>
          <w:spacing w:val="-4"/>
        </w:rPr>
        <w:t xml:space="preserve"> </w:t>
      </w:r>
      <w:r>
        <w:t>personal,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mixed,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valorem</w:t>
      </w:r>
      <w:r>
        <w:rPr>
          <w:spacing w:val="-4"/>
        </w:rPr>
        <w:t xml:space="preserve"> </w:t>
      </w:r>
      <w:r>
        <w:t>tax is authorized by law to be levied by the City of Tomball, Texas.</w:t>
      </w:r>
      <w:r>
        <w:rPr>
          <w:spacing w:val="40"/>
        </w:rPr>
        <w:t xml:space="preserve"> </w:t>
      </w:r>
      <w:r>
        <w:t>All such taxes shall be assessed and collected in current money of the United States of America.</w:t>
      </w:r>
    </w:p>
    <w:p w14:paraId="4B410933" w14:textId="77777777" w:rsidR="00AE2DAB" w:rsidRDefault="00144B93">
      <w:pPr>
        <w:pStyle w:val="BodyText"/>
        <w:spacing w:before="1"/>
        <w:ind w:left="820"/>
        <w:jc w:val="both"/>
      </w:pPr>
      <w:r>
        <w:rPr>
          <w:b/>
          <w:u w:val="single"/>
        </w:rPr>
        <w:t>Section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</w:rPr>
        <w:t>.</w:t>
      </w:r>
      <w:r>
        <w:rPr>
          <w:b/>
          <w:spacing w:val="60"/>
          <w:w w:val="150"/>
        </w:rPr>
        <w:t xml:space="preserve">   </w:t>
      </w:r>
      <w:r>
        <w:t>Of</w:t>
      </w:r>
      <w:r>
        <w:rPr>
          <w:spacing w:val="51"/>
          <w:w w:val="150"/>
        </w:rPr>
        <w:t xml:space="preserve"> </w:t>
      </w:r>
      <w:r>
        <w:t>such</w:t>
      </w:r>
      <w:r>
        <w:rPr>
          <w:spacing w:val="50"/>
          <w:w w:val="150"/>
        </w:rPr>
        <w:t xml:space="preserve"> </w:t>
      </w:r>
      <w:r>
        <w:t>total</w:t>
      </w:r>
      <w:r>
        <w:rPr>
          <w:spacing w:val="51"/>
          <w:w w:val="150"/>
        </w:rPr>
        <w:t xml:space="preserve"> </w:t>
      </w:r>
      <w:r>
        <w:t>tax</w:t>
      </w:r>
      <w:r>
        <w:rPr>
          <w:spacing w:val="79"/>
        </w:rPr>
        <w:t xml:space="preserve"> </w:t>
      </w:r>
      <w:r>
        <w:t>levied</w:t>
      </w:r>
      <w:r>
        <w:rPr>
          <w:spacing w:val="51"/>
          <w:w w:val="150"/>
        </w:rPr>
        <w:t xml:space="preserve"> </w:t>
      </w:r>
      <w:r>
        <w:t>in</w:t>
      </w:r>
      <w:r>
        <w:rPr>
          <w:spacing w:val="50"/>
          <w:w w:val="150"/>
        </w:rPr>
        <w:t xml:space="preserve"> </w:t>
      </w:r>
      <w:r>
        <w:t>Section</w:t>
      </w:r>
      <w:r>
        <w:rPr>
          <w:spacing w:val="51"/>
          <w:w w:val="150"/>
        </w:rPr>
        <w:t xml:space="preserve"> </w:t>
      </w:r>
      <w:r>
        <w:t>2</w:t>
      </w:r>
      <w:r>
        <w:rPr>
          <w:spacing w:val="77"/>
        </w:rPr>
        <w:t xml:space="preserve"> </w:t>
      </w:r>
      <w:r>
        <w:t>hereof,</w:t>
      </w:r>
      <w:r>
        <w:rPr>
          <w:spacing w:val="52"/>
          <w:w w:val="150"/>
        </w:rPr>
        <w:t xml:space="preserve"> </w:t>
      </w:r>
      <w:r>
        <w:t>$0.186777</w:t>
      </w:r>
      <w:r>
        <w:rPr>
          <w:spacing w:val="50"/>
          <w:w w:val="150"/>
        </w:rPr>
        <w:t xml:space="preserve"> </w:t>
      </w:r>
      <w:r>
        <w:t>is</w:t>
      </w:r>
      <w:r>
        <w:rPr>
          <w:spacing w:val="79"/>
        </w:rPr>
        <w:t xml:space="preserve"> </w:t>
      </w:r>
      <w:r>
        <w:t>levied</w:t>
      </w:r>
      <w:r>
        <w:rPr>
          <w:spacing w:val="50"/>
          <w:w w:val="150"/>
        </w:rPr>
        <w:t xml:space="preserve"> </w:t>
      </w:r>
      <w:r>
        <w:t>to</w:t>
      </w:r>
      <w:r>
        <w:rPr>
          <w:spacing w:val="51"/>
          <w:w w:val="150"/>
        </w:rPr>
        <w:t xml:space="preserve"> </w:t>
      </w:r>
      <w:r>
        <w:rPr>
          <w:spacing w:val="-4"/>
        </w:rPr>
        <w:t>fund</w:t>
      </w:r>
    </w:p>
    <w:p w14:paraId="190AC76A" w14:textId="77777777" w:rsidR="00AE2DAB" w:rsidRDefault="00AE2DAB">
      <w:pPr>
        <w:pStyle w:val="BodyText"/>
        <w:spacing w:before="2"/>
        <w:rPr>
          <w:sz w:val="16"/>
        </w:rPr>
      </w:pPr>
    </w:p>
    <w:p w14:paraId="4D90F7D6" w14:textId="77777777" w:rsidR="00AE2DAB" w:rsidRDefault="00144B93">
      <w:pPr>
        <w:pStyle w:val="BodyText"/>
        <w:spacing w:before="90" w:line="480" w:lineRule="auto"/>
        <w:ind w:left="100" w:right="114"/>
        <w:jc w:val="both"/>
      </w:pPr>
      <w:r>
        <w:t>maintenance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expenditures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fiscal year</w:t>
      </w:r>
      <w:r>
        <w:rPr>
          <w:spacing w:val="-1"/>
        </w:rPr>
        <w:t xml:space="preserve"> </w:t>
      </w:r>
      <w:r>
        <w:t>2023-2024.</w:t>
      </w:r>
      <w:r>
        <w:rPr>
          <w:spacing w:val="8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levied in Section</w:t>
      </w:r>
      <w:r>
        <w:rPr>
          <w:spacing w:val="-1"/>
        </w:rPr>
        <w:t xml:space="preserve"> </w:t>
      </w:r>
      <w:r>
        <w:t>2 hereof, $0.106543 is levied for the purpose of paying the interest on bonds, warrants, certificates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obligation,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lawfully</w:t>
      </w:r>
      <w:r>
        <w:rPr>
          <w:spacing w:val="23"/>
        </w:rPr>
        <w:t xml:space="preserve"> </w:t>
      </w:r>
      <w:r>
        <w:t>authorized</w:t>
      </w:r>
      <w:r>
        <w:rPr>
          <w:spacing w:val="28"/>
        </w:rPr>
        <w:t xml:space="preserve"> </w:t>
      </w:r>
      <w:r>
        <w:t>evidence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indebtedness</w:t>
      </w:r>
      <w:r>
        <w:rPr>
          <w:spacing w:val="30"/>
        </w:rPr>
        <w:t xml:space="preserve"> </w:t>
      </w:r>
      <w:r>
        <w:t>issued</w:t>
      </w:r>
      <w:r>
        <w:rPr>
          <w:spacing w:val="28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City</w:t>
      </w:r>
      <w:r>
        <w:rPr>
          <w:spacing w:val="27"/>
        </w:rPr>
        <w:t xml:space="preserve"> </w:t>
      </w:r>
      <w:r>
        <w:rPr>
          <w:spacing w:val="-5"/>
        </w:rPr>
        <w:t>of</w:t>
      </w:r>
    </w:p>
    <w:p w14:paraId="4D80ADC6" w14:textId="77777777" w:rsidR="00AE2DAB" w:rsidRDefault="00AE2DAB">
      <w:pPr>
        <w:spacing w:line="480" w:lineRule="auto"/>
        <w:jc w:val="both"/>
        <w:sectPr w:rsidR="00AE2DAB">
          <w:headerReference w:type="default" r:id="rId7"/>
          <w:pgSz w:w="12240" w:h="15840"/>
          <w:pgMar w:top="1960" w:right="960" w:bottom="280" w:left="980" w:header="1448" w:footer="0" w:gutter="0"/>
          <w:pgNumType w:start="2"/>
          <w:cols w:space="720"/>
        </w:sectPr>
      </w:pPr>
    </w:p>
    <w:p w14:paraId="5C976762" w14:textId="77777777" w:rsidR="00AE2DAB" w:rsidRDefault="00AE2DAB">
      <w:pPr>
        <w:pStyle w:val="BodyText"/>
        <w:rPr>
          <w:sz w:val="20"/>
        </w:rPr>
      </w:pPr>
    </w:p>
    <w:p w14:paraId="37660E5E" w14:textId="77777777" w:rsidR="00AE2DAB" w:rsidRDefault="00AE2DAB">
      <w:pPr>
        <w:pStyle w:val="BodyText"/>
        <w:spacing w:before="11"/>
        <w:rPr>
          <w:sz w:val="19"/>
        </w:rPr>
      </w:pPr>
    </w:p>
    <w:p w14:paraId="6141F7F9" w14:textId="77777777" w:rsidR="00AE2DAB" w:rsidRDefault="00144B93">
      <w:pPr>
        <w:pStyle w:val="BodyText"/>
        <w:spacing w:before="90" w:line="480" w:lineRule="auto"/>
        <w:ind w:left="100" w:right="121"/>
        <w:jc w:val="both"/>
      </w:pPr>
      <w:r>
        <w:t>Tomball, Texas, including the various installments of principal due on the serial bonds, warrants, certificates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obligation,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lawfully</w:t>
      </w:r>
      <w:r>
        <w:rPr>
          <w:spacing w:val="-12"/>
        </w:rPr>
        <w:t xml:space="preserve"> </w:t>
      </w:r>
      <w:r>
        <w:t>authorized</w:t>
      </w:r>
      <w:r>
        <w:rPr>
          <w:spacing w:val="-10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indebtedness</w:t>
      </w:r>
      <w:r>
        <w:rPr>
          <w:spacing w:val="-9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such installments shall respectively mature, in the fiscal year 2023-2024.</w:t>
      </w:r>
    </w:p>
    <w:p w14:paraId="3AD304C4" w14:textId="77777777" w:rsidR="00AE2DAB" w:rsidRDefault="00144B93">
      <w:pPr>
        <w:pStyle w:val="BodyText"/>
        <w:ind w:left="820"/>
        <w:jc w:val="both"/>
      </w:pPr>
      <w:r>
        <w:rPr>
          <w:b/>
          <w:u w:val="single"/>
        </w:rPr>
        <w:t>Section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</w:rPr>
        <w:t>.</w:t>
      </w:r>
      <w:r>
        <w:rPr>
          <w:b/>
          <w:spacing w:val="6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year’s levy</w:t>
      </w:r>
      <w:r>
        <w:rPr>
          <w:spacing w:val="-4"/>
        </w:rPr>
        <w:t xml:space="preserve"> </w:t>
      </w:r>
      <w:r>
        <w:t>to fund</w:t>
      </w:r>
      <w:r>
        <w:rPr>
          <w:spacing w:val="3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expenditures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interest</w:t>
      </w:r>
      <w:r>
        <w:rPr>
          <w:spacing w:val="2"/>
        </w:rPr>
        <w:t xml:space="preserve"> </w:t>
      </w:r>
      <w:r>
        <w:rPr>
          <w:spacing w:val="-12"/>
        </w:rPr>
        <w:t>&amp;</w:t>
      </w:r>
    </w:p>
    <w:p w14:paraId="4C6AAFF7" w14:textId="77777777" w:rsidR="00AE2DAB" w:rsidRDefault="00AE2DAB">
      <w:pPr>
        <w:pStyle w:val="BodyText"/>
        <w:spacing w:before="3"/>
        <w:rPr>
          <w:sz w:val="16"/>
        </w:rPr>
      </w:pPr>
    </w:p>
    <w:p w14:paraId="33ED6BA0" w14:textId="77777777" w:rsidR="00AE2DAB" w:rsidRDefault="00144B93">
      <w:pPr>
        <w:pStyle w:val="BodyText"/>
        <w:spacing w:before="90" w:line="480" w:lineRule="auto"/>
        <w:ind w:left="100" w:right="113"/>
        <w:jc w:val="both"/>
      </w:pPr>
      <w:r>
        <w:t>sinking expenditures EXCEEDS last year’s maintenance and operations tax levy BUT DOES NOT EXCEED last year’s interest &amp; sinking tax levy.</w:t>
      </w:r>
    </w:p>
    <w:p w14:paraId="3646AB3F" w14:textId="77777777" w:rsidR="00AE2DAB" w:rsidRDefault="00144B93">
      <w:pPr>
        <w:tabs>
          <w:tab w:val="left" w:pos="7301"/>
        </w:tabs>
        <w:ind w:left="1540" w:right="1977"/>
        <w:rPr>
          <w:sz w:val="24"/>
        </w:rPr>
      </w:pPr>
      <w:r>
        <w:rPr>
          <w:sz w:val="24"/>
        </w:rPr>
        <w:t>GENERAL FUND - TO FUND MAINTENANCE AND OPERATION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CITY:</w:t>
      </w:r>
      <w:r>
        <w:rPr>
          <w:sz w:val="24"/>
        </w:rPr>
        <w:tab/>
      </w:r>
      <w:r>
        <w:rPr>
          <w:spacing w:val="-2"/>
          <w:sz w:val="24"/>
        </w:rPr>
        <w:t>$0.186777</w:t>
      </w:r>
    </w:p>
    <w:p w14:paraId="50246CB9" w14:textId="77777777" w:rsidR="00AE2DAB" w:rsidRDefault="00AE2DAB">
      <w:pPr>
        <w:pStyle w:val="BodyText"/>
      </w:pPr>
    </w:p>
    <w:p w14:paraId="206BD112" w14:textId="77777777" w:rsidR="00AE2DAB" w:rsidRDefault="00144B93">
      <w:pPr>
        <w:tabs>
          <w:tab w:val="left" w:pos="7301"/>
        </w:tabs>
        <w:ind w:left="1540"/>
        <w:rPr>
          <w:sz w:val="24"/>
        </w:rPr>
      </w:pP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SINKING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DEBT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SERVICE:</w:t>
      </w:r>
      <w:r>
        <w:rPr>
          <w:sz w:val="24"/>
        </w:rPr>
        <w:tab/>
      </w:r>
      <w:r>
        <w:rPr>
          <w:spacing w:val="-2"/>
          <w:sz w:val="24"/>
        </w:rPr>
        <w:t>$0.106543</w:t>
      </w:r>
    </w:p>
    <w:p w14:paraId="63406D8A" w14:textId="77777777" w:rsidR="00AE2DAB" w:rsidRDefault="00AE2DAB">
      <w:pPr>
        <w:pStyle w:val="BodyText"/>
      </w:pPr>
    </w:p>
    <w:p w14:paraId="39B72458" w14:textId="77777777" w:rsidR="00AE2DAB" w:rsidRDefault="00144B93">
      <w:pPr>
        <w:pStyle w:val="BodyText"/>
        <w:ind w:left="100" w:right="120"/>
        <w:jc w:val="both"/>
      </w:pPr>
      <w:r>
        <w:t>With reference to the tax rate of $0.106540 for the Interest and Sinking Fund for bonded indebtedness, this rate, representing 36.32% of the total $0.29332 tax, shall apply to the gross amount of current taxes to be collected.</w:t>
      </w:r>
    </w:p>
    <w:p w14:paraId="41FA1C4F" w14:textId="77777777" w:rsidR="00AE2DAB" w:rsidRDefault="00AE2DAB">
      <w:pPr>
        <w:pStyle w:val="BodyText"/>
        <w:spacing w:before="6"/>
        <w:rPr>
          <w:sz w:val="32"/>
        </w:rPr>
      </w:pPr>
    </w:p>
    <w:p w14:paraId="331CE275" w14:textId="77777777" w:rsidR="00AE2DAB" w:rsidRDefault="00144B93">
      <w:pPr>
        <w:pStyle w:val="ListParagraph"/>
        <w:numPr>
          <w:ilvl w:val="0"/>
          <w:numId w:val="1"/>
        </w:numPr>
        <w:tabs>
          <w:tab w:val="left" w:pos="1540"/>
        </w:tabs>
        <w:ind w:right="841"/>
        <w:jc w:val="both"/>
        <w:rPr>
          <w:b/>
          <w:i/>
          <w:sz w:val="32"/>
        </w:rPr>
      </w:pPr>
      <w:r>
        <w:rPr>
          <w:b/>
          <w:i/>
          <w:sz w:val="32"/>
        </w:rPr>
        <w:t>THIS TAX RATE WILL RAISE MORE TAXES FOR MAINTENANCE AND OPERATIONS THAN LAST YEAR'S TAX RATE; and</w:t>
      </w:r>
    </w:p>
    <w:p w14:paraId="76288196" w14:textId="77777777" w:rsidR="00AE2DAB" w:rsidRDefault="00144B93">
      <w:pPr>
        <w:pStyle w:val="ListParagraph"/>
        <w:numPr>
          <w:ilvl w:val="0"/>
          <w:numId w:val="1"/>
        </w:numPr>
        <w:tabs>
          <w:tab w:val="left" w:pos="1540"/>
        </w:tabs>
        <w:spacing w:before="1"/>
        <w:jc w:val="both"/>
        <w:rPr>
          <w:b/>
          <w:i/>
          <w:sz w:val="32"/>
        </w:rPr>
      </w:pPr>
      <w:r>
        <w:rPr>
          <w:b/>
          <w:i/>
          <w:sz w:val="32"/>
        </w:rPr>
        <w:t>THE TAX RATE WILL EFFECTIVELY BE INCREASED BY 15.75 PERCENT AND WILL RAISE TAXES FOR MAINTENANCE AND OPERATIONS ON A $100,000 HOME BY APPROXIMATELY $6.40.</w:t>
      </w:r>
    </w:p>
    <w:p w14:paraId="0B004497" w14:textId="77777777" w:rsidR="00AE2DAB" w:rsidRDefault="00144B93">
      <w:pPr>
        <w:pStyle w:val="BodyText"/>
        <w:tabs>
          <w:tab w:val="left" w:pos="2260"/>
        </w:tabs>
        <w:spacing w:before="268"/>
        <w:ind w:left="820"/>
      </w:pPr>
      <w:r>
        <w:rPr>
          <w:b/>
          <w:u w:val="single"/>
        </w:rPr>
        <w:t>Section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6</w:t>
      </w:r>
      <w:r>
        <w:rPr>
          <w:b/>
          <w:spacing w:val="-5"/>
        </w:rPr>
        <w:t>.</w:t>
      </w:r>
      <w:r>
        <w:rPr>
          <w:b/>
        </w:rPr>
        <w:tab/>
      </w:r>
      <w:r>
        <w:t>All</w:t>
      </w:r>
      <w:r>
        <w:rPr>
          <w:spacing w:val="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valorem</w:t>
      </w:r>
      <w:r>
        <w:rPr>
          <w:spacing w:val="2"/>
        </w:rPr>
        <w:t xml:space="preserve"> </w:t>
      </w:r>
      <w:r>
        <w:t>taxes</w:t>
      </w:r>
      <w:r>
        <w:rPr>
          <w:spacing w:val="2"/>
        </w:rPr>
        <w:t xml:space="preserve"> </w:t>
      </w:r>
      <w:r>
        <w:t>levied</w:t>
      </w:r>
      <w:r>
        <w:rPr>
          <w:spacing w:val="2"/>
        </w:rPr>
        <w:t xml:space="preserve"> </w:t>
      </w:r>
      <w:r>
        <w:t>hereby,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4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$0.293320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rPr>
          <w:spacing w:val="-5"/>
        </w:rPr>
        <w:t>One</w:t>
      </w:r>
    </w:p>
    <w:p w14:paraId="24541A51" w14:textId="77777777" w:rsidR="00AE2DAB" w:rsidRDefault="00AE2DAB">
      <w:pPr>
        <w:pStyle w:val="BodyText"/>
        <w:spacing w:before="3"/>
        <w:rPr>
          <w:sz w:val="16"/>
        </w:rPr>
      </w:pPr>
    </w:p>
    <w:p w14:paraId="49825783" w14:textId="77777777" w:rsidR="00AE2DAB" w:rsidRDefault="00144B93">
      <w:pPr>
        <w:pStyle w:val="BodyText"/>
        <w:spacing w:before="90" w:line="480" w:lineRule="auto"/>
        <w:ind w:left="100" w:right="119"/>
        <w:jc w:val="both"/>
      </w:pPr>
      <w:r>
        <w:t>Hundred</w:t>
      </w:r>
      <w:r>
        <w:rPr>
          <w:spacing w:val="-10"/>
        </w:rPr>
        <w:t xml:space="preserve"> </w:t>
      </w:r>
      <w:r>
        <w:t>Dollars</w:t>
      </w:r>
      <w:r>
        <w:rPr>
          <w:spacing w:val="-10"/>
        </w:rPr>
        <w:t xml:space="preserve"> </w:t>
      </w:r>
      <w:r>
        <w:t>($100.00)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assessed</w:t>
      </w:r>
      <w:r>
        <w:rPr>
          <w:spacing w:val="-10"/>
        </w:rPr>
        <w:t xml:space="preserve"> </w:t>
      </w:r>
      <w:r>
        <w:t>valuation,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reflected</w:t>
      </w:r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Sections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hereof,</w:t>
      </w:r>
      <w:r>
        <w:rPr>
          <w:spacing w:val="-10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and payable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January</w:t>
      </w:r>
      <w:r>
        <w:rPr>
          <w:spacing w:val="-14"/>
        </w:rPr>
        <w:t xml:space="preserve"> </w:t>
      </w:r>
      <w:r>
        <w:t>31,</w:t>
      </w:r>
      <w:r>
        <w:rPr>
          <w:spacing w:val="-7"/>
        </w:rPr>
        <w:t xml:space="preserve"> </w:t>
      </w:r>
      <w:r>
        <w:t>2024.</w:t>
      </w:r>
      <w:r>
        <w:rPr>
          <w:spacing w:val="4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valorem</w:t>
      </w:r>
      <w:r>
        <w:rPr>
          <w:spacing w:val="-9"/>
        </w:rPr>
        <w:t xml:space="preserve"> </w:t>
      </w:r>
      <w:r>
        <w:t>taxes</w:t>
      </w:r>
      <w:r>
        <w:rPr>
          <w:spacing w:val="-9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City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Tomball,</w:t>
      </w:r>
      <w:r>
        <w:rPr>
          <w:spacing w:val="-10"/>
        </w:rPr>
        <w:t xml:space="preserve"> </w:t>
      </w:r>
      <w:r>
        <w:t>Texas,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paid on or before January 31</w:t>
      </w:r>
      <w:r>
        <w:rPr>
          <w:vertAlign w:val="superscript"/>
        </w:rPr>
        <w:t>st</w:t>
      </w:r>
      <w:r>
        <w:t xml:space="preserve"> following the year for which they were levied, shall bear penalty and interest, and if not paid before July</w:t>
      </w:r>
      <w:r>
        <w:rPr>
          <w:spacing w:val="-2"/>
        </w:rPr>
        <w:t xml:space="preserve"> </w:t>
      </w:r>
      <w:r>
        <w:t>1st shall incur an additional penalty</w:t>
      </w:r>
      <w:r>
        <w:rPr>
          <w:spacing w:val="-4"/>
        </w:rPr>
        <w:t xml:space="preserve"> </w:t>
      </w:r>
      <w:r>
        <w:t>of twenty</w:t>
      </w:r>
      <w:r>
        <w:rPr>
          <w:spacing w:val="-2"/>
        </w:rPr>
        <w:t xml:space="preserve"> </w:t>
      </w:r>
      <w:r>
        <w:t>percent (20%), as prescribed in the Texas Property Tax Code.</w:t>
      </w:r>
    </w:p>
    <w:p w14:paraId="28641E5F" w14:textId="77777777" w:rsidR="00AE2DAB" w:rsidRDefault="00AE2DAB">
      <w:pPr>
        <w:spacing w:line="480" w:lineRule="auto"/>
        <w:jc w:val="both"/>
        <w:sectPr w:rsidR="00AE2DAB">
          <w:pgSz w:w="12240" w:h="15840"/>
          <w:pgMar w:top="1960" w:right="960" w:bottom="280" w:left="980" w:header="1448" w:footer="0" w:gutter="0"/>
          <w:cols w:space="720"/>
        </w:sectPr>
      </w:pPr>
    </w:p>
    <w:p w14:paraId="23EDFDED" w14:textId="77777777" w:rsidR="00AE2DAB" w:rsidRDefault="00AE2DAB">
      <w:pPr>
        <w:pStyle w:val="BodyText"/>
        <w:rPr>
          <w:sz w:val="20"/>
        </w:rPr>
      </w:pPr>
    </w:p>
    <w:p w14:paraId="7C3337A6" w14:textId="77777777" w:rsidR="00AE2DAB" w:rsidRDefault="00AE2DAB">
      <w:pPr>
        <w:pStyle w:val="BodyText"/>
        <w:spacing w:before="11"/>
        <w:rPr>
          <w:sz w:val="19"/>
        </w:rPr>
      </w:pPr>
    </w:p>
    <w:p w14:paraId="53EAD13E" w14:textId="77777777" w:rsidR="00AE2DAB" w:rsidRDefault="00144B93">
      <w:pPr>
        <w:pStyle w:val="BodyText"/>
        <w:tabs>
          <w:tab w:val="left" w:pos="2260"/>
        </w:tabs>
        <w:spacing w:before="90"/>
        <w:ind w:left="820"/>
      </w:pPr>
      <w:r>
        <w:rPr>
          <w:b/>
          <w:u w:val="single"/>
        </w:rPr>
        <w:t>Section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7</w:t>
      </w:r>
      <w:r>
        <w:rPr>
          <w:b/>
          <w:spacing w:val="-5"/>
        </w:rPr>
        <w:t>.</w:t>
      </w:r>
      <w:r>
        <w:rPr>
          <w:b/>
        </w:rPr>
        <w:tab/>
      </w:r>
      <w:r>
        <w:t>All</w:t>
      </w:r>
      <w:r>
        <w:rPr>
          <w:spacing w:val="39"/>
        </w:rPr>
        <w:t xml:space="preserve"> </w:t>
      </w:r>
      <w:r>
        <w:t>ordinances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parts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ordinances</w:t>
      </w:r>
      <w:r>
        <w:rPr>
          <w:spacing w:val="41"/>
        </w:rPr>
        <w:t xml:space="preserve"> </w:t>
      </w:r>
      <w:r>
        <w:t>inconsistent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conflict</w:t>
      </w:r>
      <w:r>
        <w:rPr>
          <w:spacing w:val="42"/>
        </w:rPr>
        <w:t xml:space="preserve"> </w:t>
      </w:r>
      <w:r>
        <w:t>herewith</w:t>
      </w:r>
      <w:r>
        <w:rPr>
          <w:spacing w:val="42"/>
        </w:rPr>
        <w:t xml:space="preserve"> </w:t>
      </w:r>
      <w:r>
        <w:rPr>
          <w:spacing w:val="-5"/>
        </w:rPr>
        <w:t>are</w:t>
      </w:r>
    </w:p>
    <w:p w14:paraId="726A0DC3" w14:textId="77777777" w:rsidR="00AE2DAB" w:rsidRDefault="00AE2DAB">
      <w:pPr>
        <w:pStyle w:val="BodyText"/>
        <w:spacing w:before="2"/>
        <w:rPr>
          <w:sz w:val="16"/>
        </w:rPr>
      </w:pPr>
    </w:p>
    <w:p w14:paraId="699EF4AA" w14:textId="77777777" w:rsidR="00AE2DAB" w:rsidRDefault="00144B93">
      <w:pPr>
        <w:pStyle w:val="BodyText"/>
        <w:spacing w:before="90"/>
        <w:ind w:left="100"/>
      </w:pPr>
      <w:r>
        <w:t>hereby</w:t>
      </w:r>
      <w:r>
        <w:rPr>
          <w:spacing w:val="-5"/>
        </w:rPr>
        <w:t xml:space="preserve"> </w:t>
      </w:r>
      <w:r>
        <w:t>repealed to the extent of</w:t>
      </w:r>
      <w:r>
        <w:rPr>
          <w:spacing w:val="-1"/>
        </w:rPr>
        <w:t xml:space="preserve"> </w:t>
      </w:r>
      <w:r>
        <w:t xml:space="preserve">such </w:t>
      </w:r>
      <w:r>
        <w:rPr>
          <w:spacing w:val="-2"/>
        </w:rPr>
        <w:t>conflict.</w:t>
      </w:r>
    </w:p>
    <w:p w14:paraId="121CFD4B" w14:textId="77777777" w:rsidR="00AE2DAB" w:rsidRDefault="00AE2DAB">
      <w:pPr>
        <w:pStyle w:val="BodyText"/>
      </w:pPr>
    </w:p>
    <w:p w14:paraId="7D2DF06C" w14:textId="77777777" w:rsidR="00AE2DAB" w:rsidRDefault="00144B93">
      <w:pPr>
        <w:pStyle w:val="BodyText"/>
        <w:tabs>
          <w:tab w:val="left" w:pos="2260"/>
        </w:tabs>
        <w:ind w:left="820"/>
      </w:pPr>
      <w:r>
        <w:rPr>
          <w:b/>
          <w:u w:val="single"/>
        </w:rPr>
        <w:t>Section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8</w:t>
      </w:r>
      <w:r>
        <w:rPr>
          <w:b/>
          <w:spacing w:val="-5"/>
        </w:rPr>
        <w:t>.</w:t>
      </w:r>
      <w:r>
        <w:rPr>
          <w:b/>
        </w:rPr>
        <w:tab/>
      </w:r>
      <w:r>
        <w:t>If</w:t>
      </w:r>
      <w:r>
        <w:rPr>
          <w:spacing w:val="17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provision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Ordinance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found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invalid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unconstitutional</w:t>
      </w:r>
      <w:r>
        <w:rPr>
          <w:spacing w:val="1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0"/>
        </w:rPr>
        <w:t>a</w:t>
      </w:r>
    </w:p>
    <w:p w14:paraId="666D58B1" w14:textId="77777777" w:rsidR="00AE2DAB" w:rsidRDefault="00AE2DAB">
      <w:pPr>
        <w:pStyle w:val="BodyText"/>
        <w:spacing w:before="2"/>
        <w:rPr>
          <w:sz w:val="16"/>
        </w:rPr>
      </w:pPr>
    </w:p>
    <w:p w14:paraId="0BF06914" w14:textId="77777777" w:rsidR="00AE2DAB" w:rsidRDefault="00144B93">
      <w:pPr>
        <w:pStyle w:val="BodyText"/>
        <w:spacing w:before="90" w:line="480" w:lineRule="auto"/>
        <w:ind w:left="100"/>
      </w:pP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competent</w:t>
      </w:r>
      <w:r>
        <w:rPr>
          <w:spacing w:val="-5"/>
        </w:rPr>
        <w:t xml:space="preserve"> </w:t>
      </w:r>
      <w:r>
        <w:t>jurisdiction,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invalidate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impair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validity,</w:t>
      </w:r>
      <w:r>
        <w:rPr>
          <w:spacing w:val="-5"/>
        </w:rPr>
        <w:t xml:space="preserve"> </w:t>
      </w:r>
      <w:r>
        <w:t>force,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 other provision of this Ordinance.</w:t>
      </w:r>
    </w:p>
    <w:p w14:paraId="20FBD186" w14:textId="77777777" w:rsidR="00AE2DAB" w:rsidRDefault="00144B93">
      <w:pPr>
        <w:spacing w:before="1"/>
        <w:ind w:left="100"/>
        <w:rPr>
          <w:sz w:val="24"/>
        </w:rPr>
      </w:pP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77A1D06D" w14:textId="77777777" w:rsidR="00AE2DAB" w:rsidRDefault="00AE2DAB">
      <w:pPr>
        <w:pStyle w:val="BodyText"/>
      </w:pPr>
    </w:p>
    <w:p w14:paraId="15C5E222" w14:textId="77777777" w:rsidR="00AE2DAB" w:rsidRDefault="00144B93">
      <w:pPr>
        <w:ind w:left="100" w:firstLine="720"/>
        <w:rPr>
          <w:sz w:val="24"/>
        </w:rPr>
      </w:pPr>
      <w:r>
        <w:rPr>
          <w:sz w:val="24"/>
        </w:rPr>
        <w:t>READ, PASSED AND APPROVED AS SET OUT BELOW AT A REGULAR MEETING OF THE</w:t>
      </w:r>
      <w:r>
        <w:rPr>
          <w:spacing w:val="-15"/>
          <w:sz w:val="24"/>
        </w:rPr>
        <w:t xml:space="preserve"> </w:t>
      </w:r>
      <w:r>
        <w:rPr>
          <w:sz w:val="24"/>
        </w:rPr>
        <w:t>CITY</w:t>
      </w:r>
      <w:r>
        <w:rPr>
          <w:spacing w:val="-14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CITY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TOMBALL,</w:t>
      </w:r>
      <w:r>
        <w:rPr>
          <w:spacing w:val="4"/>
          <w:sz w:val="24"/>
        </w:rPr>
        <w:t xml:space="preserve"> </w:t>
      </w:r>
      <w:r>
        <w:rPr>
          <w:sz w:val="24"/>
        </w:rPr>
        <w:t>HELD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 w:rsidRPr="00144B93">
        <w:rPr>
          <w:sz w:val="24"/>
          <w:u w:val="single"/>
        </w:rPr>
        <w:t>2ND</w:t>
      </w:r>
      <w:r>
        <w:rPr>
          <w:spacing w:val="-14"/>
          <w:sz w:val="24"/>
        </w:rPr>
        <w:t xml:space="preserve"> </w:t>
      </w:r>
      <w:r>
        <w:rPr>
          <w:sz w:val="24"/>
        </w:rPr>
        <w:t>DAY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Pr="00144B93">
        <w:rPr>
          <w:sz w:val="24"/>
          <w:u w:val="single"/>
        </w:rPr>
        <w:t>OCTOBER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2023.</w:t>
      </w:r>
    </w:p>
    <w:p w14:paraId="6380E1A1" w14:textId="77777777" w:rsidR="00AE2DAB" w:rsidRDefault="00AE2DAB">
      <w:pPr>
        <w:pStyle w:val="BodyText"/>
      </w:pPr>
    </w:p>
    <w:p w14:paraId="625CCEEE" w14:textId="1B903AE9" w:rsidR="00AE2DAB" w:rsidRDefault="00144B93">
      <w:pPr>
        <w:tabs>
          <w:tab w:val="left" w:pos="5861"/>
          <w:tab w:val="left" w:pos="6816"/>
        </w:tabs>
        <w:ind w:left="2260"/>
        <w:jc w:val="both"/>
        <w:rPr>
          <w:sz w:val="24"/>
        </w:rPr>
      </w:pPr>
      <w:r>
        <w:rPr>
          <w:sz w:val="24"/>
        </w:rPr>
        <w:t>COUNCILMAN</w:t>
      </w:r>
      <w:r>
        <w:rPr>
          <w:spacing w:val="-4"/>
          <w:sz w:val="24"/>
        </w:rPr>
        <w:t xml:space="preserve"> FORD</w:t>
      </w:r>
      <w:r>
        <w:rPr>
          <w:sz w:val="24"/>
        </w:rPr>
        <w:tab/>
      </w:r>
      <w:r>
        <w:rPr>
          <w:sz w:val="24"/>
          <w:u w:val="single"/>
        </w:rPr>
        <w:t>AYE</w:t>
      </w:r>
      <w:r>
        <w:rPr>
          <w:sz w:val="24"/>
          <w:u w:val="single"/>
        </w:rPr>
        <w:tab/>
      </w:r>
    </w:p>
    <w:p w14:paraId="1D7B5A74" w14:textId="70A1FD44" w:rsidR="00AE2DAB" w:rsidRDefault="00144B93">
      <w:pPr>
        <w:tabs>
          <w:tab w:val="left" w:pos="5861"/>
          <w:tab w:val="left" w:pos="6816"/>
        </w:tabs>
        <w:ind w:left="2260" w:right="3481"/>
        <w:jc w:val="both"/>
        <w:rPr>
          <w:sz w:val="24"/>
          <w:u w:val="single"/>
        </w:rPr>
      </w:pPr>
      <w:r>
        <w:rPr>
          <w:sz w:val="24"/>
        </w:rPr>
        <w:t>COUNCILMAN STOLL</w:t>
      </w:r>
      <w:r>
        <w:rPr>
          <w:sz w:val="24"/>
        </w:rPr>
        <w:tab/>
      </w:r>
      <w:r>
        <w:rPr>
          <w:sz w:val="24"/>
          <w:u w:val="single"/>
        </w:rPr>
        <w:t>NAY</w:t>
      </w:r>
      <w:r>
        <w:rPr>
          <w:sz w:val="24"/>
          <w:u w:val="single"/>
        </w:rPr>
        <w:tab/>
      </w:r>
      <w:r>
        <w:rPr>
          <w:sz w:val="24"/>
        </w:rPr>
        <w:t xml:space="preserve"> COUNCILMAN DUNAGIN</w:t>
      </w:r>
      <w:r>
        <w:rPr>
          <w:sz w:val="24"/>
        </w:rPr>
        <w:tab/>
      </w:r>
      <w:r>
        <w:rPr>
          <w:sz w:val="24"/>
          <w:u w:val="single"/>
        </w:rPr>
        <w:t>AYE</w:t>
      </w:r>
      <w:r>
        <w:rPr>
          <w:sz w:val="24"/>
          <w:u w:val="single"/>
        </w:rPr>
        <w:tab/>
      </w:r>
      <w:r>
        <w:rPr>
          <w:sz w:val="24"/>
        </w:rPr>
        <w:t xml:space="preserve"> COUNCILMAN TOWNSEND</w:t>
      </w:r>
      <w:r>
        <w:rPr>
          <w:spacing w:val="508"/>
          <w:sz w:val="24"/>
        </w:rPr>
        <w:t xml:space="preserve"> </w:t>
      </w:r>
      <w:r>
        <w:rPr>
          <w:sz w:val="24"/>
          <w:u w:val="single"/>
        </w:rPr>
        <w:t>AYE</w:t>
      </w:r>
      <w:r>
        <w:rPr>
          <w:sz w:val="24"/>
          <w:u w:val="single"/>
        </w:rPr>
        <w:tab/>
      </w:r>
      <w:r>
        <w:rPr>
          <w:sz w:val="24"/>
        </w:rPr>
        <w:t xml:space="preserve"> COUNCILMAN</w:t>
      </w:r>
      <w:r>
        <w:rPr>
          <w:spacing w:val="-4"/>
          <w:sz w:val="24"/>
        </w:rPr>
        <w:t xml:space="preserve"> PARR</w:t>
      </w:r>
      <w:r>
        <w:rPr>
          <w:sz w:val="24"/>
        </w:rPr>
        <w:tab/>
      </w:r>
      <w:r>
        <w:rPr>
          <w:sz w:val="24"/>
          <w:u w:val="single"/>
        </w:rPr>
        <w:t>ABS</w:t>
      </w:r>
      <w:r>
        <w:rPr>
          <w:sz w:val="24"/>
          <w:u w:val="single"/>
        </w:rPr>
        <w:tab/>
      </w:r>
    </w:p>
    <w:p w14:paraId="4ABC6652" w14:textId="77777777" w:rsidR="00BB187A" w:rsidRDefault="00BB187A">
      <w:pPr>
        <w:tabs>
          <w:tab w:val="left" w:pos="5861"/>
          <w:tab w:val="left" w:pos="6816"/>
        </w:tabs>
        <w:ind w:left="2260" w:right="3481"/>
        <w:jc w:val="both"/>
        <w:rPr>
          <w:sz w:val="24"/>
          <w:u w:val="single"/>
        </w:rPr>
      </w:pPr>
    </w:p>
    <w:p w14:paraId="2049CD63" w14:textId="4DE8AD77" w:rsidR="00AE2DAB" w:rsidRDefault="00BB187A">
      <w:pPr>
        <w:pStyle w:val="BodyText"/>
      </w:pPr>
      <w:r>
        <w:t>MOTION TIED WITH 2 VOTES AYE, 2 VOTES NAY.</w:t>
      </w:r>
    </w:p>
    <w:p w14:paraId="0A782D97" w14:textId="77777777" w:rsidR="00BB187A" w:rsidRDefault="00BB187A">
      <w:pPr>
        <w:pStyle w:val="BodyText"/>
      </w:pPr>
    </w:p>
    <w:p w14:paraId="3C4B8CE9" w14:textId="40828AF0" w:rsidR="00BB187A" w:rsidRPr="00BB187A" w:rsidRDefault="00BB187A">
      <w:pPr>
        <w:pStyle w:val="BodyText"/>
      </w:pPr>
      <w:r>
        <w:t xml:space="preserve">MAYOUR KLEIN QUINN VOTING </w:t>
      </w:r>
      <w:r w:rsidRPr="00BB187A">
        <w:rPr>
          <w:u w:val="single"/>
        </w:rPr>
        <w:t>AYE</w:t>
      </w:r>
    </w:p>
    <w:p w14:paraId="5F28C56D" w14:textId="16812AB7" w:rsidR="00BB187A" w:rsidRDefault="00BB187A">
      <w:pPr>
        <w:pStyle w:val="BodyText"/>
        <w:rPr>
          <w:sz w:val="16"/>
        </w:rPr>
      </w:pPr>
    </w:p>
    <w:p w14:paraId="4A59201D" w14:textId="77777777" w:rsidR="00AE2DAB" w:rsidRDefault="00144B93">
      <w:pPr>
        <w:spacing w:before="90"/>
        <w:ind w:left="100"/>
        <w:rPr>
          <w:sz w:val="24"/>
        </w:rPr>
      </w:pPr>
      <w:r>
        <w:rPr>
          <w:sz w:val="24"/>
        </w:rPr>
        <w:t xml:space="preserve">SECOND </w:t>
      </w:r>
      <w:r>
        <w:rPr>
          <w:spacing w:val="-2"/>
          <w:sz w:val="24"/>
        </w:rPr>
        <w:t>READING:</w:t>
      </w:r>
    </w:p>
    <w:p w14:paraId="5831C782" w14:textId="77777777" w:rsidR="00AE2DAB" w:rsidRDefault="00AE2DAB">
      <w:pPr>
        <w:pStyle w:val="BodyText"/>
      </w:pPr>
    </w:p>
    <w:p w14:paraId="08BFB14E" w14:textId="77777777" w:rsidR="00AE2DAB" w:rsidRDefault="00144B93">
      <w:pPr>
        <w:ind w:left="100" w:right="114" w:firstLine="720"/>
        <w:jc w:val="both"/>
        <w:rPr>
          <w:sz w:val="24"/>
        </w:rPr>
      </w:pPr>
      <w:r>
        <w:rPr>
          <w:sz w:val="24"/>
        </w:rPr>
        <w:t>READ, PASSED AND APPROVED AS SET OUT BELOW AT A REGULAR MEETING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THE CITY COUNCIL OF THE CITY OF TOMBALL, HELD ON THE </w:t>
      </w:r>
      <w:r w:rsidRPr="00144B93">
        <w:rPr>
          <w:sz w:val="24"/>
          <w:u w:val="single"/>
        </w:rPr>
        <w:t>16TH</w:t>
      </w:r>
      <w:r>
        <w:rPr>
          <w:sz w:val="24"/>
        </w:rPr>
        <w:t xml:space="preserve"> DAY OF </w:t>
      </w:r>
      <w:r w:rsidRPr="00144B93">
        <w:rPr>
          <w:sz w:val="24"/>
          <w:u w:val="single"/>
        </w:rPr>
        <w:t>OCTOBER</w:t>
      </w:r>
      <w:r>
        <w:rPr>
          <w:sz w:val="24"/>
        </w:rPr>
        <w:t xml:space="preserve"> </w:t>
      </w:r>
      <w:r>
        <w:rPr>
          <w:spacing w:val="-2"/>
          <w:sz w:val="24"/>
        </w:rPr>
        <w:t>2023.</w:t>
      </w:r>
    </w:p>
    <w:p w14:paraId="3D01A01A" w14:textId="77777777" w:rsidR="00AE2DAB" w:rsidRDefault="00AE2DAB">
      <w:pPr>
        <w:pStyle w:val="BodyText"/>
      </w:pPr>
    </w:p>
    <w:p w14:paraId="0267EA14" w14:textId="683378F2" w:rsidR="00AE2DAB" w:rsidRDefault="00144B93">
      <w:pPr>
        <w:tabs>
          <w:tab w:val="left" w:pos="5861"/>
          <w:tab w:val="left" w:pos="6816"/>
        </w:tabs>
        <w:ind w:left="2260"/>
        <w:jc w:val="both"/>
        <w:rPr>
          <w:sz w:val="24"/>
        </w:rPr>
      </w:pPr>
      <w:r>
        <w:rPr>
          <w:sz w:val="24"/>
        </w:rPr>
        <w:t>COUNCILMAN</w:t>
      </w:r>
      <w:r>
        <w:rPr>
          <w:spacing w:val="-4"/>
          <w:sz w:val="24"/>
        </w:rPr>
        <w:t xml:space="preserve"> FORD</w:t>
      </w:r>
      <w:r>
        <w:rPr>
          <w:sz w:val="24"/>
        </w:rPr>
        <w:tab/>
      </w:r>
      <w:r w:rsidR="00A24833">
        <w:rPr>
          <w:sz w:val="24"/>
          <w:u w:val="single"/>
        </w:rPr>
        <w:t>NAY</w:t>
      </w:r>
      <w:r>
        <w:rPr>
          <w:sz w:val="24"/>
          <w:u w:val="single"/>
        </w:rPr>
        <w:tab/>
      </w:r>
    </w:p>
    <w:p w14:paraId="678BB291" w14:textId="13F2BF31" w:rsidR="00AE2DAB" w:rsidRDefault="00144B93" w:rsidP="00A24833">
      <w:pPr>
        <w:tabs>
          <w:tab w:val="left" w:pos="5861"/>
          <w:tab w:val="left" w:pos="6816"/>
        </w:tabs>
        <w:ind w:left="2260" w:right="3481"/>
        <w:rPr>
          <w:sz w:val="24"/>
        </w:rPr>
      </w:pPr>
      <w:r>
        <w:rPr>
          <w:sz w:val="24"/>
        </w:rPr>
        <w:t>COUNCILMAN STOLL</w:t>
      </w:r>
      <w:r>
        <w:rPr>
          <w:sz w:val="24"/>
        </w:rPr>
        <w:tab/>
      </w:r>
      <w:r w:rsidR="00A24833" w:rsidRPr="00A24833">
        <w:rPr>
          <w:sz w:val="24"/>
          <w:u w:val="single"/>
        </w:rPr>
        <w:t>NAY</w:t>
      </w:r>
      <w:r>
        <w:rPr>
          <w:sz w:val="24"/>
          <w:u w:val="single"/>
        </w:rPr>
        <w:tab/>
      </w:r>
      <w:r>
        <w:rPr>
          <w:sz w:val="24"/>
        </w:rPr>
        <w:t xml:space="preserve"> COUNCILMAN DUNAGIN</w:t>
      </w:r>
      <w:r>
        <w:rPr>
          <w:sz w:val="24"/>
        </w:rPr>
        <w:tab/>
      </w:r>
      <w:r w:rsidR="00A24833">
        <w:rPr>
          <w:sz w:val="24"/>
          <w:u w:val="single"/>
        </w:rPr>
        <w:t>AYE</w:t>
      </w:r>
      <w:r>
        <w:rPr>
          <w:sz w:val="24"/>
          <w:u w:val="single"/>
        </w:rPr>
        <w:tab/>
      </w:r>
      <w:r>
        <w:rPr>
          <w:sz w:val="24"/>
        </w:rPr>
        <w:t xml:space="preserve"> COUNCILMAN TOWNSEND</w:t>
      </w:r>
      <w:r>
        <w:rPr>
          <w:spacing w:val="508"/>
          <w:sz w:val="24"/>
        </w:rPr>
        <w:t xml:space="preserve"> </w:t>
      </w:r>
      <w:r w:rsidR="00A24833">
        <w:rPr>
          <w:sz w:val="24"/>
          <w:u w:val="single"/>
        </w:rPr>
        <w:t>AYE</w:t>
      </w:r>
      <w:r>
        <w:rPr>
          <w:sz w:val="24"/>
          <w:u w:val="single"/>
        </w:rPr>
        <w:tab/>
      </w:r>
      <w:r>
        <w:rPr>
          <w:sz w:val="24"/>
        </w:rPr>
        <w:t xml:space="preserve"> COUNCILMAN</w:t>
      </w:r>
      <w:r>
        <w:rPr>
          <w:spacing w:val="-4"/>
          <w:sz w:val="24"/>
        </w:rPr>
        <w:t xml:space="preserve"> PARR</w:t>
      </w:r>
      <w:r>
        <w:rPr>
          <w:sz w:val="24"/>
        </w:rPr>
        <w:tab/>
      </w:r>
      <w:r w:rsidR="00A24833">
        <w:rPr>
          <w:sz w:val="24"/>
          <w:u w:val="single"/>
        </w:rPr>
        <w:t>AYE</w:t>
      </w:r>
      <w:r>
        <w:rPr>
          <w:sz w:val="24"/>
          <w:u w:val="single"/>
        </w:rPr>
        <w:tab/>
      </w:r>
    </w:p>
    <w:p w14:paraId="754E5272" w14:textId="77777777" w:rsidR="00AE2DAB" w:rsidRDefault="00AE2DAB">
      <w:pPr>
        <w:pStyle w:val="BodyText"/>
        <w:rPr>
          <w:sz w:val="20"/>
        </w:rPr>
      </w:pPr>
    </w:p>
    <w:p w14:paraId="58BDD43A" w14:textId="77777777" w:rsidR="00AE2DAB" w:rsidRPr="005B1B32" w:rsidRDefault="00AE2DAB">
      <w:pPr>
        <w:pStyle w:val="BodyText"/>
        <w:rPr>
          <w:rFonts w:ascii="Script MT Bold" w:hAnsi="Script MT Bold"/>
          <w:sz w:val="20"/>
        </w:rPr>
      </w:pPr>
    </w:p>
    <w:p w14:paraId="396D8CB0" w14:textId="77777777" w:rsidR="005B1B32" w:rsidRDefault="005B1B32">
      <w:pPr>
        <w:pStyle w:val="BodyText"/>
        <w:rPr>
          <w:sz w:val="20"/>
        </w:rPr>
      </w:pPr>
    </w:p>
    <w:p w14:paraId="058395CE" w14:textId="77777777" w:rsidR="00AE2DAB" w:rsidRDefault="00AE2DAB">
      <w:pPr>
        <w:pStyle w:val="BodyText"/>
        <w:rPr>
          <w:sz w:val="20"/>
        </w:rPr>
      </w:pPr>
    </w:p>
    <w:p w14:paraId="18C6D4C2" w14:textId="5E6FB375" w:rsidR="00AE2DAB" w:rsidRPr="005B1B32" w:rsidRDefault="005B1B32" w:rsidP="00A24833">
      <w:pPr>
        <w:pStyle w:val="BodyText"/>
        <w:spacing w:before="10"/>
        <w:rPr>
          <w:rFonts w:ascii="Script MT Bold" w:hAnsi="Script MT Bold"/>
        </w:rPr>
      </w:pP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rFonts w:ascii="Script MT Bold" w:hAnsi="Script MT Bold"/>
        </w:rPr>
        <w:t>Lori Klein Quinn</w:t>
      </w:r>
    </w:p>
    <w:p w14:paraId="1EDCE0CF" w14:textId="77777777" w:rsidR="00AE2DAB" w:rsidRDefault="00144B93" w:rsidP="00A24833">
      <w:pPr>
        <w:pStyle w:val="BodyText"/>
        <w:ind w:left="5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A531EA" wp14:editId="7078ADCE">
                <wp:extent cx="2286635" cy="76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635" cy="7620"/>
                          <a:chOff x="0" y="0"/>
                          <a:chExt cx="228663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86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7620">
                                <a:moveTo>
                                  <a:pt x="2286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286635" y="7619"/>
                                </a:lnTo>
                                <a:lnTo>
                                  <a:pt x="2286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D9AA9" id="Group 2" o:spid="_x0000_s1026" style="width:180.05pt;height:.6pt;mso-position-horizontal-relative:char;mso-position-vertical-relative:line" coordsize="228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">
                <v:shape id="Graphic 3" o:spid="_x0000_s1027" style="position:absolute;width:22866;height:76;visibility:visible;mso-wrap-style:square;v-text-anchor:top" coordsize="2286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" path="m2286635,l,,,7619r2286635,l22866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A91FDF" w14:textId="77777777" w:rsidR="00AE2DAB" w:rsidRDefault="00AE2DAB" w:rsidP="00A24833">
      <w:pPr>
        <w:rPr>
          <w:sz w:val="2"/>
        </w:rPr>
        <w:sectPr w:rsidR="00AE2DAB">
          <w:pgSz w:w="12240" w:h="15840"/>
          <w:pgMar w:top="1960" w:right="960" w:bottom="280" w:left="980" w:header="1448" w:footer="0" w:gutter="0"/>
          <w:cols w:space="720"/>
        </w:sectPr>
      </w:pPr>
    </w:p>
    <w:p w14:paraId="65386A1A" w14:textId="77777777" w:rsidR="00AE2DAB" w:rsidRDefault="00AE2DAB" w:rsidP="00A24833">
      <w:pPr>
        <w:pStyle w:val="BodyText"/>
        <w:rPr>
          <w:sz w:val="26"/>
        </w:rPr>
      </w:pPr>
    </w:p>
    <w:p w14:paraId="25F6F272" w14:textId="2F4794C4" w:rsidR="00AE2DAB" w:rsidRDefault="00BB187A" w:rsidP="00BB187A">
      <w:pPr>
        <w:rPr>
          <w:sz w:val="24"/>
        </w:rPr>
      </w:pPr>
      <w:r>
        <w:rPr>
          <w:spacing w:val="-2"/>
          <w:sz w:val="24"/>
        </w:rPr>
        <w:t xml:space="preserve">  </w:t>
      </w:r>
      <w:r w:rsidR="00144B93">
        <w:rPr>
          <w:spacing w:val="-2"/>
          <w:sz w:val="24"/>
        </w:rPr>
        <w:t>ATTEST:</w:t>
      </w:r>
    </w:p>
    <w:p w14:paraId="0DBFD25D" w14:textId="77777777" w:rsidR="00AE2DAB" w:rsidRDefault="00144B93" w:rsidP="00A24833">
      <w:pPr>
        <w:spacing w:before="5"/>
        <w:ind w:left="100"/>
        <w:rPr>
          <w:sz w:val="24"/>
        </w:rPr>
      </w:pPr>
      <w:r>
        <w:br w:type="column"/>
      </w:r>
      <w:r>
        <w:rPr>
          <w:sz w:val="24"/>
        </w:rPr>
        <w:t>LORI</w:t>
      </w:r>
      <w:r>
        <w:rPr>
          <w:spacing w:val="-4"/>
          <w:sz w:val="24"/>
        </w:rPr>
        <w:t xml:space="preserve"> </w:t>
      </w:r>
      <w:r>
        <w:rPr>
          <w:sz w:val="24"/>
        </w:rPr>
        <w:t>KLEIN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QUINN, </w:t>
      </w:r>
      <w:r>
        <w:rPr>
          <w:spacing w:val="-4"/>
          <w:sz w:val="24"/>
        </w:rPr>
        <w:t>MAYOR</w:t>
      </w:r>
    </w:p>
    <w:p w14:paraId="12F5F030" w14:textId="77777777" w:rsidR="00AE2DAB" w:rsidRDefault="00144B93" w:rsidP="00A24833">
      <w:pPr>
        <w:pStyle w:val="BodyText"/>
        <w:ind w:left="100"/>
      </w:pP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Tomball</w:t>
      </w:r>
    </w:p>
    <w:p w14:paraId="000C0FF9" w14:textId="77777777" w:rsidR="00AE2DAB" w:rsidRDefault="00AE2DAB">
      <w:pPr>
        <w:sectPr w:rsidR="00AE2DAB">
          <w:type w:val="continuous"/>
          <w:pgSz w:w="12240" w:h="15840"/>
          <w:pgMar w:top="1000" w:right="960" w:bottom="280" w:left="980" w:header="1448" w:footer="0" w:gutter="0"/>
          <w:cols w:num="2" w:space="720" w:equalWidth="0">
            <w:col w:w="1100" w:space="3941"/>
            <w:col w:w="5259"/>
          </w:cols>
        </w:sectPr>
      </w:pPr>
    </w:p>
    <w:p w14:paraId="69CD6F37" w14:textId="068D4C1B" w:rsidR="00AE2DAB" w:rsidRPr="00A24833" w:rsidRDefault="005B1B32">
      <w:pPr>
        <w:pStyle w:val="BodyText"/>
        <w:rPr>
          <w:rFonts w:ascii="Script MT Bold" w:hAnsi="Script MT Bold"/>
        </w:rPr>
      </w:pPr>
      <w:r>
        <w:rPr>
          <w:rFonts w:ascii="Script MT Bold" w:hAnsi="Script MT Bold"/>
        </w:rPr>
        <w:t xml:space="preserve">   Tracylynn Garcia</w:t>
      </w:r>
    </w:p>
    <w:p w14:paraId="21F1D46D" w14:textId="77777777" w:rsidR="00AE2DAB" w:rsidRDefault="00144B93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B0A2D5" wp14:editId="7363ADE7">
                <wp:extent cx="2286635" cy="76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635" cy="7620"/>
                          <a:chOff x="0" y="0"/>
                          <a:chExt cx="228663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286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7620">
                                <a:moveTo>
                                  <a:pt x="2286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286635" y="7619"/>
                                </a:lnTo>
                                <a:lnTo>
                                  <a:pt x="2286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925EF" id="Group 4" o:spid="_x0000_s1026" style="width:180.05pt;height:.6pt;mso-position-horizontal-relative:char;mso-position-vertical-relative:line" coordsize="228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">
                <v:shape id="Graphic 5" o:spid="_x0000_s1027" style="position:absolute;width:22866;height:76;visibility:visible;mso-wrap-style:square;v-text-anchor:top" coordsize="2286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" path="m2286635,l,,,7619r2286635,l22866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6F29D8" w14:textId="77777777" w:rsidR="00AE2DAB" w:rsidRDefault="00144B93">
      <w:pPr>
        <w:pStyle w:val="BodyText"/>
        <w:spacing w:before="5"/>
        <w:ind w:left="100" w:right="5884"/>
      </w:pPr>
      <w:r>
        <w:t>TRACYLYNN</w:t>
      </w:r>
      <w:r>
        <w:rPr>
          <w:spacing w:val="-11"/>
        </w:rPr>
        <w:t xml:space="preserve"> </w:t>
      </w:r>
      <w:r>
        <w:t>GARCIA,</w:t>
      </w:r>
      <w:r>
        <w:rPr>
          <w:spacing w:val="-11"/>
        </w:rPr>
        <w:t xml:space="preserve"> </w:t>
      </w:r>
      <w:r>
        <w:t>City</w:t>
      </w:r>
      <w:r>
        <w:rPr>
          <w:spacing w:val="-15"/>
        </w:rPr>
        <w:t xml:space="preserve"> </w:t>
      </w:r>
      <w:r>
        <w:t>Secretary City of Tomball</w:t>
      </w:r>
    </w:p>
    <w:sectPr w:rsidR="00AE2DAB">
      <w:type w:val="continuous"/>
      <w:pgSz w:w="12240" w:h="15840"/>
      <w:pgMar w:top="1000" w:right="960" w:bottom="280" w:left="98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55EB" w14:textId="77777777" w:rsidR="00144B93" w:rsidRDefault="00144B93">
      <w:r>
        <w:separator/>
      </w:r>
    </w:p>
  </w:endnote>
  <w:endnote w:type="continuationSeparator" w:id="0">
    <w:p w14:paraId="2C0B6FBE" w14:textId="77777777" w:rsidR="00144B93" w:rsidRDefault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5FAB" w14:textId="77777777" w:rsidR="00144B93" w:rsidRDefault="00144B93">
      <w:r>
        <w:separator/>
      </w:r>
    </w:p>
  </w:footnote>
  <w:footnote w:type="continuationSeparator" w:id="0">
    <w:p w14:paraId="4D1E3F2D" w14:textId="77777777" w:rsidR="00144B93" w:rsidRDefault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510C" w14:textId="77777777" w:rsidR="00AE2DAB" w:rsidRDefault="00144B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7C485B87" wp14:editId="7EEC34F6">
              <wp:simplePos x="0" y="0"/>
              <wp:positionH relativeFrom="page">
                <wp:posOffset>673100</wp:posOffset>
              </wp:positionH>
              <wp:positionV relativeFrom="page">
                <wp:posOffset>906552</wp:posOffset>
              </wp:positionV>
              <wp:extent cx="1630680" cy="351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68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8C95D" w14:textId="77777777" w:rsidR="00AE2DAB" w:rsidRDefault="00144B93">
                          <w:pPr>
                            <w:spacing w:before="11" w:line="249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ORDINANCE</w:t>
                          </w:r>
                          <w:r>
                            <w:rPr>
                              <w:b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NO.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2023-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39</w:t>
                          </w:r>
                        </w:p>
                        <w:p w14:paraId="3A11C256" w14:textId="77777777" w:rsidR="00AE2DAB" w:rsidRDefault="00144B93">
                          <w:pPr>
                            <w:spacing w:line="272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85B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1.4pt;width:128.4pt;height:27.6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" filled="f" stroked="f">
              <v:textbox inset="0,0,0,0">
                <w:txbxContent>
                  <w:p w14:paraId="46B8C95D" w14:textId="77777777" w:rsidR="00AE2DAB" w:rsidRDefault="00144B93">
                    <w:pPr>
                      <w:spacing w:before="11" w:line="249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ORDINANCE</w:t>
                    </w:r>
                    <w:r>
                      <w:rPr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NO.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2023-</w:t>
                    </w:r>
                    <w:r>
                      <w:rPr>
                        <w:b/>
                        <w:i/>
                        <w:spacing w:val="-5"/>
                      </w:rPr>
                      <w:t>39</w:t>
                    </w:r>
                  </w:p>
                  <w:p w14:paraId="3A11C256" w14:textId="77777777" w:rsidR="00AE2DAB" w:rsidRDefault="00144B93">
                    <w:pPr>
                      <w:spacing w:line="272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i/>
                      </w:rPr>
                      <w:t>PAGE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4"/>
                      </w:rPr>
                      <w:t>2</w:t>
                    </w:r>
                    <w:r>
                      <w:rPr>
                        <w:i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2EEB"/>
    <w:multiLevelType w:val="hybridMultilevel"/>
    <w:tmpl w:val="64966428"/>
    <w:lvl w:ilvl="0" w:tplc="B0786BE0">
      <w:start w:val="1"/>
      <w:numFmt w:val="upp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32"/>
        <w:szCs w:val="32"/>
        <w:lang w:val="en-US" w:eastAsia="en-US" w:bidi="ar-SA"/>
      </w:rPr>
    </w:lvl>
    <w:lvl w:ilvl="1" w:tplc="E738E1F2">
      <w:numFmt w:val="bullet"/>
      <w:lvlText w:val="•"/>
      <w:lvlJc w:val="left"/>
      <w:pPr>
        <w:ind w:left="2416" w:hanging="720"/>
      </w:pPr>
      <w:rPr>
        <w:rFonts w:hint="default"/>
        <w:lang w:val="en-US" w:eastAsia="en-US" w:bidi="ar-SA"/>
      </w:rPr>
    </w:lvl>
    <w:lvl w:ilvl="2" w:tplc="BA1AFAA4">
      <w:numFmt w:val="bullet"/>
      <w:lvlText w:val="•"/>
      <w:lvlJc w:val="left"/>
      <w:pPr>
        <w:ind w:left="3292" w:hanging="720"/>
      </w:pPr>
      <w:rPr>
        <w:rFonts w:hint="default"/>
        <w:lang w:val="en-US" w:eastAsia="en-US" w:bidi="ar-SA"/>
      </w:rPr>
    </w:lvl>
    <w:lvl w:ilvl="3" w:tplc="07581CBA">
      <w:numFmt w:val="bullet"/>
      <w:lvlText w:val="•"/>
      <w:lvlJc w:val="left"/>
      <w:pPr>
        <w:ind w:left="4168" w:hanging="720"/>
      </w:pPr>
      <w:rPr>
        <w:rFonts w:hint="default"/>
        <w:lang w:val="en-US" w:eastAsia="en-US" w:bidi="ar-SA"/>
      </w:rPr>
    </w:lvl>
    <w:lvl w:ilvl="4" w:tplc="802E01FC">
      <w:numFmt w:val="bullet"/>
      <w:lvlText w:val="•"/>
      <w:lvlJc w:val="left"/>
      <w:pPr>
        <w:ind w:left="5044" w:hanging="720"/>
      </w:pPr>
      <w:rPr>
        <w:rFonts w:hint="default"/>
        <w:lang w:val="en-US" w:eastAsia="en-US" w:bidi="ar-SA"/>
      </w:rPr>
    </w:lvl>
    <w:lvl w:ilvl="5" w:tplc="682CBA7C"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6" w:tplc="9790133C">
      <w:numFmt w:val="bullet"/>
      <w:lvlText w:val="•"/>
      <w:lvlJc w:val="left"/>
      <w:pPr>
        <w:ind w:left="6796" w:hanging="720"/>
      </w:pPr>
      <w:rPr>
        <w:rFonts w:hint="default"/>
        <w:lang w:val="en-US" w:eastAsia="en-US" w:bidi="ar-SA"/>
      </w:rPr>
    </w:lvl>
    <w:lvl w:ilvl="7" w:tplc="32E4BB68">
      <w:numFmt w:val="bullet"/>
      <w:lvlText w:val="•"/>
      <w:lvlJc w:val="left"/>
      <w:pPr>
        <w:ind w:left="7672" w:hanging="720"/>
      </w:pPr>
      <w:rPr>
        <w:rFonts w:hint="default"/>
        <w:lang w:val="en-US" w:eastAsia="en-US" w:bidi="ar-SA"/>
      </w:rPr>
    </w:lvl>
    <w:lvl w:ilvl="8" w:tplc="06E279FE">
      <w:numFmt w:val="bullet"/>
      <w:lvlText w:val="•"/>
      <w:lvlJc w:val="left"/>
      <w:pPr>
        <w:ind w:left="8548" w:hanging="720"/>
      </w:pPr>
      <w:rPr>
        <w:rFonts w:hint="default"/>
        <w:lang w:val="en-US" w:eastAsia="en-US" w:bidi="ar-SA"/>
      </w:rPr>
    </w:lvl>
  </w:abstractNum>
  <w:num w:numId="1" w16cid:durableId="186732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AB"/>
    <w:rsid w:val="00144B93"/>
    <w:rsid w:val="005B1B32"/>
    <w:rsid w:val="00A24833"/>
    <w:rsid w:val="00AE2DAB"/>
    <w:rsid w:val="00B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66CF"/>
  <w15:docId w15:val="{F8593B8A-B9DD-4D7B-8F3A-20F70AB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ind w:left="100" w:right="1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right="837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Johnita Robinson</dc:creator>
  <cp:lastModifiedBy>Johnita Robinson</cp:lastModifiedBy>
  <cp:revision>4</cp:revision>
  <dcterms:created xsi:type="dcterms:W3CDTF">2023-10-19T12:42:00Z</dcterms:created>
  <dcterms:modified xsi:type="dcterms:W3CDTF">2023-10-19T19:57:00Z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Word 2016</vt:lpwstr>
  </property>
</Properties>
</file>